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425" w:rsidRPr="000111CA" w:rsidRDefault="00113425" w:rsidP="000111CA">
      <w:pPr>
        <w:ind w:left="360"/>
        <w:jc w:val="both"/>
        <w:rPr>
          <w:rFonts w:ascii="Times New Roman" w:hAnsi="Times New Roman" w:cs="Times New Roman"/>
          <w:sz w:val="24"/>
          <w:szCs w:val="24"/>
        </w:rPr>
      </w:pPr>
    </w:p>
    <w:p w:rsidR="00113425" w:rsidRPr="000111CA" w:rsidRDefault="00113425" w:rsidP="000111CA">
      <w:pPr>
        <w:ind w:left="360"/>
        <w:jc w:val="both"/>
        <w:rPr>
          <w:rFonts w:ascii="Times New Roman" w:hAnsi="Times New Roman" w:cs="Times New Roman"/>
          <w:sz w:val="24"/>
          <w:szCs w:val="24"/>
        </w:rPr>
      </w:pPr>
    </w:p>
    <w:p w:rsidR="00113425" w:rsidRPr="000111CA" w:rsidRDefault="00113425" w:rsidP="000111CA">
      <w:pPr>
        <w:ind w:left="360"/>
        <w:jc w:val="both"/>
        <w:rPr>
          <w:rFonts w:ascii="Times New Roman" w:hAnsi="Times New Roman" w:cs="Times New Roman"/>
          <w:sz w:val="24"/>
          <w:szCs w:val="24"/>
        </w:rPr>
      </w:pPr>
    </w:p>
    <w:p w:rsidR="00113425" w:rsidRPr="000111CA" w:rsidRDefault="00113425" w:rsidP="000111CA">
      <w:pPr>
        <w:ind w:left="360"/>
        <w:jc w:val="both"/>
        <w:rPr>
          <w:rFonts w:ascii="Times New Roman" w:hAnsi="Times New Roman" w:cs="Times New Roman"/>
          <w:sz w:val="24"/>
          <w:szCs w:val="24"/>
        </w:rPr>
      </w:pPr>
    </w:p>
    <w:p w:rsidR="00113425" w:rsidRPr="000111CA" w:rsidRDefault="00113425" w:rsidP="000111CA">
      <w:pPr>
        <w:ind w:left="360"/>
        <w:jc w:val="both"/>
        <w:rPr>
          <w:rFonts w:ascii="Times New Roman" w:hAnsi="Times New Roman" w:cs="Times New Roman"/>
          <w:sz w:val="24"/>
          <w:szCs w:val="24"/>
        </w:rPr>
      </w:pPr>
    </w:p>
    <w:p w:rsidR="00113425" w:rsidRPr="000111CA" w:rsidRDefault="00113425" w:rsidP="000111CA">
      <w:pPr>
        <w:ind w:left="360"/>
        <w:jc w:val="both"/>
        <w:rPr>
          <w:rFonts w:ascii="Times New Roman" w:hAnsi="Times New Roman" w:cs="Times New Roman"/>
          <w:sz w:val="24"/>
          <w:szCs w:val="24"/>
        </w:rPr>
      </w:pPr>
    </w:p>
    <w:p w:rsidR="00113425" w:rsidRPr="000111CA" w:rsidRDefault="00113425" w:rsidP="000111CA">
      <w:pPr>
        <w:ind w:left="360"/>
        <w:jc w:val="both"/>
        <w:rPr>
          <w:rFonts w:ascii="Times New Roman" w:hAnsi="Times New Roman" w:cs="Times New Roman"/>
          <w:sz w:val="24"/>
          <w:szCs w:val="24"/>
        </w:rPr>
      </w:pPr>
    </w:p>
    <w:p w:rsidR="00113425" w:rsidRPr="000111CA" w:rsidRDefault="00113425" w:rsidP="000111CA">
      <w:pPr>
        <w:ind w:left="360"/>
        <w:jc w:val="center"/>
        <w:rPr>
          <w:rFonts w:ascii="Times New Roman" w:hAnsi="Times New Roman" w:cs="Times New Roman"/>
          <w:sz w:val="24"/>
          <w:szCs w:val="24"/>
        </w:rPr>
      </w:pPr>
    </w:p>
    <w:p w:rsidR="00113425" w:rsidRPr="000111CA" w:rsidRDefault="00113425" w:rsidP="000111CA">
      <w:pPr>
        <w:ind w:left="360"/>
        <w:jc w:val="center"/>
        <w:rPr>
          <w:rFonts w:ascii="Times New Roman" w:hAnsi="Times New Roman" w:cs="Times New Roman"/>
          <w:sz w:val="24"/>
          <w:szCs w:val="24"/>
        </w:rPr>
      </w:pPr>
      <w:r w:rsidRPr="000111CA">
        <w:rPr>
          <w:rFonts w:ascii="Times New Roman" w:hAnsi="Times New Roman" w:cs="Times New Roman"/>
          <w:sz w:val="24"/>
          <w:szCs w:val="24"/>
        </w:rPr>
        <w:t>Research Evaluation</w:t>
      </w:r>
    </w:p>
    <w:p w:rsidR="00113425" w:rsidRPr="000111CA" w:rsidRDefault="00113425" w:rsidP="000111CA">
      <w:pPr>
        <w:ind w:left="360"/>
        <w:jc w:val="center"/>
        <w:rPr>
          <w:rFonts w:ascii="Times New Roman" w:hAnsi="Times New Roman" w:cs="Times New Roman"/>
          <w:sz w:val="24"/>
          <w:szCs w:val="24"/>
        </w:rPr>
      </w:pPr>
      <w:r w:rsidRPr="000111CA">
        <w:rPr>
          <w:rFonts w:ascii="Times New Roman" w:hAnsi="Times New Roman" w:cs="Times New Roman"/>
          <w:sz w:val="24"/>
          <w:szCs w:val="24"/>
        </w:rPr>
        <w:t>Nam</w:t>
      </w:r>
      <w:bookmarkStart w:id="0" w:name="_GoBack"/>
      <w:bookmarkEnd w:id="0"/>
      <w:r w:rsidRPr="000111CA">
        <w:rPr>
          <w:rFonts w:ascii="Times New Roman" w:hAnsi="Times New Roman" w:cs="Times New Roman"/>
          <w:sz w:val="24"/>
          <w:szCs w:val="24"/>
        </w:rPr>
        <w:t>e:</w:t>
      </w:r>
    </w:p>
    <w:p w:rsidR="00113425" w:rsidRPr="000111CA" w:rsidRDefault="00113425" w:rsidP="000111CA">
      <w:pPr>
        <w:ind w:left="360"/>
        <w:jc w:val="center"/>
        <w:rPr>
          <w:rFonts w:ascii="Times New Roman" w:hAnsi="Times New Roman" w:cs="Times New Roman"/>
          <w:sz w:val="24"/>
          <w:szCs w:val="24"/>
        </w:rPr>
      </w:pPr>
      <w:r w:rsidRPr="000111CA">
        <w:rPr>
          <w:rFonts w:ascii="Times New Roman" w:hAnsi="Times New Roman" w:cs="Times New Roman"/>
          <w:sz w:val="24"/>
          <w:szCs w:val="24"/>
        </w:rPr>
        <w:t>Tutor:</w:t>
      </w:r>
    </w:p>
    <w:p w:rsidR="00113425" w:rsidRPr="000111CA" w:rsidRDefault="00113425" w:rsidP="000111CA">
      <w:pPr>
        <w:ind w:left="360"/>
        <w:jc w:val="center"/>
        <w:rPr>
          <w:rFonts w:ascii="Times New Roman" w:hAnsi="Times New Roman" w:cs="Times New Roman"/>
          <w:sz w:val="24"/>
          <w:szCs w:val="24"/>
        </w:rPr>
      </w:pPr>
      <w:r w:rsidRPr="000111CA">
        <w:rPr>
          <w:rFonts w:ascii="Times New Roman" w:hAnsi="Times New Roman" w:cs="Times New Roman"/>
          <w:sz w:val="24"/>
          <w:szCs w:val="24"/>
        </w:rPr>
        <w:t>Institution:</w:t>
      </w:r>
    </w:p>
    <w:p w:rsidR="00113425" w:rsidRPr="000111CA" w:rsidRDefault="00113425" w:rsidP="000111CA">
      <w:pPr>
        <w:ind w:left="360"/>
        <w:jc w:val="both"/>
        <w:rPr>
          <w:rFonts w:ascii="Times New Roman" w:hAnsi="Times New Roman" w:cs="Times New Roman"/>
          <w:sz w:val="24"/>
          <w:szCs w:val="24"/>
        </w:rPr>
      </w:pPr>
    </w:p>
    <w:p w:rsidR="00113425" w:rsidRPr="000111CA" w:rsidRDefault="00113425" w:rsidP="000111CA">
      <w:pPr>
        <w:ind w:left="360"/>
        <w:jc w:val="both"/>
        <w:rPr>
          <w:rFonts w:ascii="Times New Roman" w:hAnsi="Times New Roman" w:cs="Times New Roman"/>
          <w:sz w:val="24"/>
          <w:szCs w:val="24"/>
        </w:rPr>
      </w:pPr>
    </w:p>
    <w:p w:rsidR="00113425" w:rsidRPr="000111CA" w:rsidRDefault="00113425" w:rsidP="000111CA">
      <w:pPr>
        <w:ind w:left="360"/>
        <w:jc w:val="both"/>
        <w:rPr>
          <w:rFonts w:ascii="Times New Roman" w:hAnsi="Times New Roman" w:cs="Times New Roman"/>
          <w:sz w:val="24"/>
          <w:szCs w:val="24"/>
        </w:rPr>
      </w:pPr>
    </w:p>
    <w:p w:rsidR="00113425" w:rsidRPr="000111CA" w:rsidRDefault="00113425" w:rsidP="000111CA">
      <w:pPr>
        <w:ind w:left="360"/>
        <w:jc w:val="both"/>
        <w:rPr>
          <w:rFonts w:ascii="Times New Roman" w:hAnsi="Times New Roman" w:cs="Times New Roman"/>
          <w:sz w:val="24"/>
          <w:szCs w:val="24"/>
        </w:rPr>
      </w:pPr>
    </w:p>
    <w:p w:rsidR="00113425" w:rsidRPr="000111CA" w:rsidRDefault="00113425" w:rsidP="000111CA">
      <w:pPr>
        <w:ind w:left="360"/>
        <w:jc w:val="both"/>
        <w:rPr>
          <w:rFonts w:ascii="Times New Roman" w:hAnsi="Times New Roman" w:cs="Times New Roman"/>
          <w:sz w:val="24"/>
          <w:szCs w:val="24"/>
        </w:rPr>
      </w:pPr>
    </w:p>
    <w:p w:rsidR="00113425" w:rsidRPr="000111CA" w:rsidRDefault="00113425" w:rsidP="000111CA">
      <w:pPr>
        <w:pStyle w:val="ListParagraph"/>
        <w:numPr>
          <w:ilvl w:val="0"/>
          <w:numId w:val="3"/>
        </w:numPr>
        <w:jc w:val="both"/>
        <w:rPr>
          <w:rFonts w:ascii="Times New Roman" w:hAnsi="Times New Roman" w:cs="Times New Roman"/>
          <w:sz w:val="24"/>
          <w:szCs w:val="24"/>
        </w:rPr>
      </w:pPr>
      <w:r w:rsidRPr="000111CA">
        <w:rPr>
          <w:rFonts w:ascii="Times New Roman" w:hAnsi="Times New Roman" w:cs="Times New Roman"/>
          <w:sz w:val="24"/>
          <w:szCs w:val="24"/>
        </w:rPr>
        <w:lastRenderedPageBreak/>
        <w:t xml:space="preserve">Validity </w:t>
      </w:r>
    </w:p>
    <w:p w:rsidR="00113425" w:rsidRPr="000111CA" w:rsidRDefault="00113425" w:rsidP="000111CA">
      <w:pPr>
        <w:ind w:firstLine="720"/>
        <w:jc w:val="both"/>
        <w:rPr>
          <w:rFonts w:ascii="Times New Roman" w:hAnsi="Times New Roman" w:cs="Times New Roman"/>
          <w:sz w:val="24"/>
          <w:szCs w:val="24"/>
        </w:rPr>
      </w:pPr>
      <w:r w:rsidRPr="000111CA">
        <w:rPr>
          <w:rFonts w:ascii="Times New Roman" w:hAnsi="Times New Roman" w:cs="Times New Roman"/>
          <w:sz w:val="24"/>
          <w:szCs w:val="24"/>
        </w:rPr>
        <w:t xml:space="preserve">The study is about intercultural friendship, where an examination is done on the impact of home and host region on international students studying in the United States. The study is clear and it is appropriate for addressing the two proposed research questions; </w:t>
      </w:r>
    </w:p>
    <w:p w:rsidR="00113425" w:rsidRPr="000111CA" w:rsidRDefault="00113425" w:rsidP="000111CA">
      <w:pPr>
        <w:jc w:val="both"/>
        <w:rPr>
          <w:rFonts w:ascii="Times New Roman" w:hAnsi="Times New Roman" w:cs="Times New Roman"/>
          <w:sz w:val="24"/>
          <w:szCs w:val="24"/>
        </w:rPr>
      </w:pPr>
      <w:r w:rsidRPr="000111CA">
        <w:rPr>
          <w:rFonts w:ascii="Times New Roman" w:hAnsi="Times New Roman" w:cs="Times New Roman"/>
          <w:sz w:val="24"/>
          <w:szCs w:val="24"/>
        </w:rPr>
        <w:t>i)    What are the effects that home regions have on international students?</w:t>
      </w:r>
    </w:p>
    <w:p w:rsidR="00113425" w:rsidRPr="000111CA" w:rsidRDefault="00113425" w:rsidP="000111CA">
      <w:pPr>
        <w:jc w:val="both"/>
        <w:rPr>
          <w:rFonts w:ascii="Times New Roman" w:hAnsi="Times New Roman" w:cs="Times New Roman"/>
          <w:sz w:val="24"/>
          <w:szCs w:val="24"/>
        </w:rPr>
      </w:pPr>
      <w:r w:rsidRPr="000111CA">
        <w:rPr>
          <w:rFonts w:ascii="Times New Roman" w:hAnsi="Times New Roman" w:cs="Times New Roman"/>
          <w:sz w:val="24"/>
          <w:szCs w:val="24"/>
        </w:rPr>
        <w:t>ii)    What are the effects that host regions have on international students?</w:t>
      </w:r>
    </w:p>
    <w:p w:rsidR="00113425" w:rsidRPr="000111CA" w:rsidRDefault="00113425" w:rsidP="000111CA">
      <w:pPr>
        <w:ind w:firstLine="720"/>
        <w:jc w:val="both"/>
        <w:rPr>
          <w:rFonts w:ascii="Times New Roman" w:hAnsi="Times New Roman" w:cs="Times New Roman"/>
          <w:sz w:val="24"/>
          <w:szCs w:val="24"/>
        </w:rPr>
      </w:pPr>
      <w:r w:rsidRPr="000111CA">
        <w:rPr>
          <w:rFonts w:ascii="Times New Roman" w:hAnsi="Times New Roman" w:cs="Times New Roman"/>
          <w:sz w:val="24"/>
          <w:szCs w:val="24"/>
        </w:rPr>
        <w:t xml:space="preserve">The above research questions are identified since some of the other factors that influence friendship experiences across different cultures have been identified and research made to prove it. </w:t>
      </w:r>
    </w:p>
    <w:p w:rsidR="00113425" w:rsidRPr="000111CA" w:rsidRDefault="00113425" w:rsidP="000111CA">
      <w:pPr>
        <w:ind w:firstLine="720"/>
        <w:jc w:val="both"/>
        <w:rPr>
          <w:rFonts w:ascii="Times New Roman" w:hAnsi="Times New Roman" w:cs="Times New Roman"/>
          <w:sz w:val="24"/>
          <w:szCs w:val="24"/>
        </w:rPr>
      </w:pPr>
      <w:r w:rsidRPr="000111CA">
        <w:rPr>
          <w:rFonts w:ascii="Times New Roman" w:hAnsi="Times New Roman" w:cs="Times New Roman"/>
          <w:sz w:val="24"/>
          <w:szCs w:val="24"/>
        </w:rPr>
        <w:t xml:space="preserve">Additionally, the data sources are clearly identified and addressed in the research questions. From the sources, the United States leads in accommodating international students with 624,474 international students in 2008 followed by the United Kingdom with 335,870 students and Australia with 230, 635 students. Most of these countries encourage international students for economic importance. </w:t>
      </w:r>
    </w:p>
    <w:p w:rsidR="00113425" w:rsidRPr="000111CA" w:rsidRDefault="00113425" w:rsidP="000111CA">
      <w:pPr>
        <w:ind w:firstLine="720"/>
        <w:jc w:val="both"/>
        <w:rPr>
          <w:rFonts w:ascii="Times New Roman" w:hAnsi="Times New Roman" w:cs="Times New Roman"/>
          <w:sz w:val="24"/>
          <w:szCs w:val="24"/>
        </w:rPr>
      </w:pPr>
      <w:r w:rsidRPr="000111CA">
        <w:rPr>
          <w:rFonts w:ascii="Times New Roman" w:hAnsi="Times New Roman" w:cs="Times New Roman"/>
          <w:sz w:val="24"/>
          <w:szCs w:val="24"/>
        </w:rPr>
        <w:t xml:space="preserve">The descriptions of constructed variables are clear and the constructed variables make sense for the outcome of interest for the research question. The research questions were intended to examine the effects of friendship experiences on the international students in both home and host regions. Study-abroad programs do not only contribute to the economic benefits of the host country but also contribute to the development of academic fields and increase the student’s educational experience. As per the results 454, international students participated in the survey </w:t>
      </w:r>
      <w:r w:rsidRPr="000111CA">
        <w:rPr>
          <w:rFonts w:ascii="Times New Roman" w:hAnsi="Times New Roman" w:cs="Times New Roman"/>
          <w:sz w:val="24"/>
          <w:szCs w:val="24"/>
        </w:rPr>
        <w:lastRenderedPageBreak/>
        <w:t>and it was concluded that both home and host regions influence the friendship experience with host citizens and their satisfaction with the friendship too.</w:t>
      </w:r>
    </w:p>
    <w:p w:rsidR="00113425" w:rsidRPr="000111CA" w:rsidRDefault="00113425" w:rsidP="000111CA">
      <w:pPr>
        <w:jc w:val="both"/>
        <w:rPr>
          <w:rFonts w:ascii="Times New Roman" w:hAnsi="Times New Roman" w:cs="Times New Roman"/>
          <w:sz w:val="24"/>
          <w:szCs w:val="24"/>
        </w:rPr>
      </w:pPr>
      <w:r w:rsidRPr="000111CA">
        <w:rPr>
          <w:rFonts w:ascii="Times New Roman" w:hAnsi="Times New Roman" w:cs="Times New Roman"/>
          <w:sz w:val="24"/>
          <w:szCs w:val="24"/>
        </w:rPr>
        <w:t xml:space="preserve">ii) </w:t>
      </w:r>
      <w:r w:rsidRPr="000111CA">
        <w:rPr>
          <w:rFonts w:ascii="Times New Roman" w:hAnsi="Times New Roman" w:cs="Times New Roman"/>
          <w:sz w:val="24"/>
          <w:szCs w:val="24"/>
        </w:rPr>
        <w:t xml:space="preserve">Generalizability </w:t>
      </w:r>
    </w:p>
    <w:p w:rsidR="00113425" w:rsidRPr="000111CA" w:rsidRDefault="00113425" w:rsidP="000111CA">
      <w:pPr>
        <w:ind w:firstLine="720"/>
        <w:jc w:val="both"/>
        <w:rPr>
          <w:rFonts w:ascii="Times New Roman" w:hAnsi="Times New Roman" w:cs="Times New Roman"/>
          <w:sz w:val="24"/>
          <w:szCs w:val="24"/>
        </w:rPr>
      </w:pPr>
      <w:r w:rsidRPr="000111CA">
        <w:rPr>
          <w:rFonts w:ascii="Times New Roman" w:hAnsi="Times New Roman" w:cs="Times New Roman"/>
          <w:sz w:val="24"/>
          <w:szCs w:val="24"/>
        </w:rPr>
        <w:t>The sampling design is well defined in the document; the participants were grouped into regions and not countries. They were recruited through the help of the international; student offices in a sample of 10 public universities in both South and Northeast regions of the United States. They then used around 450 graduates and undergraduate students to participate in the evaluation. The division of the gender of the participants was well done; with 228 males female students and 226 female students who were in the common range of 18-29 years, 30-39 and 40 years.</w:t>
      </w:r>
    </w:p>
    <w:p w:rsidR="00113425" w:rsidRPr="000111CA" w:rsidRDefault="00113425" w:rsidP="000111CA">
      <w:pPr>
        <w:ind w:firstLine="720"/>
        <w:jc w:val="both"/>
        <w:rPr>
          <w:rFonts w:ascii="Times New Roman" w:hAnsi="Times New Roman" w:cs="Times New Roman"/>
          <w:sz w:val="24"/>
          <w:szCs w:val="24"/>
        </w:rPr>
      </w:pPr>
      <w:r w:rsidRPr="000111CA">
        <w:rPr>
          <w:rFonts w:ascii="Times New Roman" w:hAnsi="Times New Roman" w:cs="Times New Roman"/>
          <w:sz w:val="24"/>
          <w:szCs w:val="24"/>
        </w:rPr>
        <w:t xml:space="preserve">Additionally, being that the intent of the study is to examine the effects of friendship experiences on the international students in both home and host regions, then the sample size should have been classified into countries rather than regions. There proved to be needed for a sample from home countries too who aren’t involved in the study-abroad program. This makes it easy to compare the experiences from normal relationships between people from the same cultures and the experiences from relationships form intercultural.  </w:t>
      </w:r>
    </w:p>
    <w:p w:rsidR="00113425" w:rsidRPr="000111CA" w:rsidRDefault="00113425" w:rsidP="000111CA">
      <w:pPr>
        <w:ind w:firstLine="720"/>
        <w:jc w:val="both"/>
        <w:rPr>
          <w:rFonts w:ascii="Times New Roman" w:hAnsi="Times New Roman" w:cs="Times New Roman"/>
          <w:sz w:val="24"/>
          <w:szCs w:val="24"/>
        </w:rPr>
      </w:pPr>
      <w:r w:rsidRPr="000111CA">
        <w:rPr>
          <w:rFonts w:ascii="Times New Roman" w:hAnsi="Times New Roman" w:cs="Times New Roman"/>
          <w:sz w:val="24"/>
          <w:szCs w:val="24"/>
        </w:rPr>
        <w:t>The sample used is, therefore, defensive and it is relevant to be used for generalization to other settings for it used the most common involved countries that participate in the study-abroad program. The host countries includ</w:t>
      </w:r>
      <w:r w:rsidRPr="000111CA">
        <w:rPr>
          <w:rFonts w:ascii="Times New Roman" w:hAnsi="Times New Roman" w:cs="Times New Roman"/>
          <w:sz w:val="24"/>
          <w:szCs w:val="24"/>
        </w:rPr>
        <w:t>ed</w:t>
      </w:r>
      <w:r w:rsidRPr="000111CA">
        <w:rPr>
          <w:rFonts w:ascii="Times New Roman" w:hAnsi="Times New Roman" w:cs="Times New Roman"/>
          <w:sz w:val="24"/>
          <w:szCs w:val="24"/>
        </w:rPr>
        <w:t xml:space="preserve"> United States, United Kingdom, Australia, France, and Germany. While home countries included; central Asia, Russia, New Zealand, Canada, Southern Europe, West and Sub-Saharan Africa, Middle East, North Africa, the Caribbean, Latin America, </w:t>
      </w:r>
      <w:r w:rsidRPr="000111CA">
        <w:rPr>
          <w:rFonts w:ascii="Times New Roman" w:hAnsi="Times New Roman" w:cs="Times New Roman"/>
          <w:sz w:val="24"/>
          <w:szCs w:val="24"/>
        </w:rPr>
        <w:lastRenderedPageBreak/>
        <w:t>Southeast Asia, Central Europe, Eastern Europe, Mississippi for the South, North Carolina, Georgia, Alabama, New Jersey, New , etc.</w:t>
      </w:r>
    </w:p>
    <w:p w:rsidR="00113425" w:rsidRPr="000111CA" w:rsidRDefault="00113425" w:rsidP="000111CA">
      <w:pPr>
        <w:jc w:val="both"/>
        <w:rPr>
          <w:rFonts w:ascii="Times New Roman" w:hAnsi="Times New Roman" w:cs="Times New Roman"/>
          <w:sz w:val="24"/>
          <w:szCs w:val="24"/>
        </w:rPr>
      </w:pPr>
      <w:proofErr w:type="gramStart"/>
      <w:r w:rsidRPr="000111CA">
        <w:rPr>
          <w:rFonts w:ascii="Times New Roman" w:hAnsi="Times New Roman" w:cs="Times New Roman"/>
          <w:sz w:val="24"/>
          <w:szCs w:val="24"/>
        </w:rPr>
        <w:t xml:space="preserve">iv) </w:t>
      </w:r>
      <w:r w:rsidRPr="000111CA">
        <w:rPr>
          <w:rFonts w:ascii="Times New Roman" w:hAnsi="Times New Roman" w:cs="Times New Roman"/>
          <w:sz w:val="24"/>
          <w:szCs w:val="24"/>
        </w:rPr>
        <w:t>Reliability</w:t>
      </w:r>
      <w:proofErr w:type="gramEnd"/>
    </w:p>
    <w:p w:rsidR="00113425" w:rsidRPr="000111CA" w:rsidRDefault="00113425" w:rsidP="000111CA">
      <w:pPr>
        <w:ind w:firstLine="720"/>
        <w:jc w:val="both"/>
        <w:rPr>
          <w:rFonts w:ascii="Times New Roman" w:hAnsi="Times New Roman" w:cs="Times New Roman"/>
          <w:sz w:val="24"/>
          <w:szCs w:val="24"/>
        </w:rPr>
      </w:pPr>
      <w:r w:rsidRPr="000111CA">
        <w:rPr>
          <w:rFonts w:ascii="Times New Roman" w:hAnsi="Times New Roman" w:cs="Times New Roman"/>
          <w:sz w:val="24"/>
          <w:szCs w:val="24"/>
        </w:rPr>
        <w:t>The study is not so much reliable. In the study, while collecting data, they specialized in three major regions in the United States; non-metropolitan southeast, non-metropolitan Northeast and metropolitan Northeast where online questionnaires were given to international students for the survey. The use of online questionnaires is economical for it is inexpensive to administer.it is also very practical for it offers an immediate response. It reaches to a large audience hence increase the efficiency and effectiveness of the study by using a large sample. It maintains anonymity and privacy through the use of emails thus; it gives the respondent the comfort of answering and encourages them to answer truthfully. The use of questionnaires is also convenient for it doesn’t limit on time such that, the respondents can partic</w:t>
      </w:r>
      <w:r w:rsidRPr="000111CA">
        <w:rPr>
          <w:rFonts w:ascii="Times New Roman" w:hAnsi="Times New Roman" w:cs="Times New Roman"/>
          <w:sz w:val="24"/>
          <w:szCs w:val="24"/>
        </w:rPr>
        <w:t>ipate in the survey at his/her</w:t>
      </w:r>
      <w:r w:rsidRPr="000111CA">
        <w:rPr>
          <w:rFonts w:ascii="Times New Roman" w:hAnsi="Times New Roman" w:cs="Times New Roman"/>
          <w:sz w:val="24"/>
          <w:szCs w:val="24"/>
        </w:rPr>
        <w:t xml:space="preserve"> convenient time.</w:t>
      </w:r>
    </w:p>
    <w:p w:rsidR="00113425" w:rsidRPr="000111CA" w:rsidRDefault="00113425" w:rsidP="000111CA">
      <w:pPr>
        <w:ind w:firstLine="720"/>
        <w:jc w:val="both"/>
        <w:rPr>
          <w:rFonts w:ascii="Times New Roman" w:hAnsi="Times New Roman" w:cs="Times New Roman"/>
          <w:sz w:val="24"/>
          <w:szCs w:val="24"/>
        </w:rPr>
      </w:pPr>
      <w:r w:rsidRPr="000111CA">
        <w:rPr>
          <w:rFonts w:ascii="Times New Roman" w:hAnsi="Times New Roman" w:cs="Times New Roman"/>
          <w:sz w:val="24"/>
          <w:szCs w:val="24"/>
        </w:rPr>
        <w:t xml:space="preserve">However, through the use of online questionnaires in this study, it makes it unreliable for it is hard to see and study the feelings and the emotions of the participants especially when the study is about evaluating the friendship experiences on international students on a foreign culture. It now becomes hard to even know when lying since there are no physical contacts when answering the questions. There is </w:t>
      </w:r>
      <w:proofErr w:type="gramStart"/>
      <w:r w:rsidRPr="000111CA">
        <w:rPr>
          <w:rFonts w:ascii="Times New Roman" w:hAnsi="Times New Roman" w:cs="Times New Roman"/>
          <w:sz w:val="24"/>
          <w:szCs w:val="24"/>
        </w:rPr>
        <w:t>a likelihood</w:t>
      </w:r>
      <w:proofErr w:type="gramEnd"/>
      <w:r w:rsidRPr="000111CA">
        <w:rPr>
          <w:rFonts w:ascii="Times New Roman" w:hAnsi="Times New Roman" w:cs="Times New Roman"/>
          <w:sz w:val="24"/>
          <w:szCs w:val="24"/>
        </w:rPr>
        <w:t xml:space="preserve"> in misunderstanding what the respondent meant. There is also a possibility of the participant leaving some questions unanswered which is not good for the study for it becomes difficult to analyze a respondent.</w:t>
      </w:r>
    </w:p>
    <w:p w:rsidR="00113425" w:rsidRPr="000111CA" w:rsidRDefault="00113425" w:rsidP="000111CA">
      <w:pPr>
        <w:ind w:firstLine="720"/>
        <w:jc w:val="both"/>
        <w:rPr>
          <w:rFonts w:ascii="Times New Roman" w:hAnsi="Times New Roman" w:cs="Times New Roman"/>
          <w:sz w:val="24"/>
          <w:szCs w:val="24"/>
        </w:rPr>
      </w:pPr>
      <w:r w:rsidRPr="000111CA">
        <w:rPr>
          <w:rFonts w:ascii="Times New Roman" w:hAnsi="Times New Roman" w:cs="Times New Roman"/>
          <w:sz w:val="24"/>
          <w:szCs w:val="24"/>
        </w:rPr>
        <w:lastRenderedPageBreak/>
        <w:t xml:space="preserve">Moreover, not only is the method unreliable, but also the analysis methods for it is not stated the paper nor wasn’t correctly executed. Online questionnaires were not appropriate for research questions which relate to the aim of the study. It is likely to have a big variance in the analysis. </w:t>
      </w:r>
    </w:p>
    <w:p w:rsidR="00113425" w:rsidRPr="000111CA" w:rsidRDefault="00113425" w:rsidP="000111CA">
      <w:pPr>
        <w:jc w:val="both"/>
        <w:rPr>
          <w:rFonts w:ascii="Times New Roman" w:hAnsi="Times New Roman" w:cs="Times New Roman"/>
          <w:sz w:val="24"/>
          <w:szCs w:val="24"/>
        </w:rPr>
      </w:pPr>
      <w:proofErr w:type="gramStart"/>
      <w:r w:rsidRPr="000111CA">
        <w:rPr>
          <w:rFonts w:ascii="Times New Roman" w:hAnsi="Times New Roman" w:cs="Times New Roman"/>
          <w:sz w:val="24"/>
          <w:szCs w:val="24"/>
        </w:rPr>
        <w:t xml:space="preserve">iv) </w:t>
      </w:r>
      <w:r w:rsidRPr="000111CA">
        <w:rPr>
          <w:rFonts w:ascii="Times New Roman" w:hAnsi="Times New Roman" w:cs="Times New Roman"/>
          <w:sz w:val="24"/>
          <w:szCs w:val="24"/>
        </w:rPr>
        <w:t>Objectivity</w:t>
      </w:r>
      <w:proofErr w:type="gramEnd"/>
      <w:r w:rsidRPr="000111CA">
        <w:rPr>
          <w:rFonts w:ascii="Times New Roman" w:hAnsi="Times New Roman" w:cs="Times New Roman"/>
          <w:sz w:val="24"/>
          <w:szCs w:val="24"/>
        </w:rPr>
        <w:t xml:space="preserve"> </w:t>
      </w:r>
    </w:p>
    <w:p w:rsidR="00113425" w:rsidRPr="000111CA" w:rsidRDefault="00113425" w:rsidP="000111CA">
      <w:pPr>
        <w:ind w:firstLine="720"/>
        <w:jc w:val="both"/>
        <w:rPr>
          <w:rFonts w:ascii="Times New Roman" w:hAnsi="Times New Roman" w:cs="Times New Roman"/>
          <w:sz w:val="24"/>
          <w:szCs w:val="24"/>
        </w:rPr>
      </w:pPr>
      <w:r w:rsidRPr="000111CA">
        <w:rPr>
          <w:rFonts w:ascii="Times New Roman" w:hAnsi="Times New Roman" w:cs="Times New Roman"/>
          <w:sz w:val="24"/>
          <w:szCs w:val="24"/>
        </w:rPr>
        <w:t xml:space="preserve">The results are fully supported by the data and analysis done for it confirms a study previously performed on the isolation of international students in foreign cultures. It also confirms that international students, especially from East Asia in Anglophone countries, go through lots of difficulties in getting host-national friends. </w:t>
      </w:r>
    </w:p>
    <w:p w:rsidR="00113425" w:rsidRPr="000111CA" w:rsidRDefault="00113425" w:rsidP="000111CA">
      <w:pPr>
        <w:ind w:firstLine="720"/>
        <w:jc w:val="both"/>
        <w:rPr>
          <w:rFonts w:ascii="Times New Roman" w:hAnsi="Times New Roman" w:cs="Times New Roman"/>
          <w:sz w:val="24"/>
          <w:szCs w:val="24"/>
        </w:rPr>
      </w:pPr>
      <w:r w:rsidRPr="000111CA">
        <w:rPr>
          <w:rFonts w:ascii="Times New Roman" w:hAnsi="Times New Roman" w:cs="Times New Roman"/>
          <w:sz w:val="24"/>
          <w:szCs w:val="24"/>
        </w:rPr>
        <w:t xml:space="preserve">Moreover, the objective of the study was to evaluate how the host and home regions influence friendship experiences of international students in the United States. Based on the findings, a total of 454 international students completed the survey and concluded that home and host regions were significant appropriate factors in influencing the experience in friendships on international students making American friends and being satisfied in the friendship. </w:t>
      </w:r>
    </w:p>
    <w:p w:rsidR="00113425" w:rsidRPr="000111CA" w:rsidRDefault="00113425" w:rsidP="000111CA">
      <w:pPr>
        <w:ind w:firstLine="720"/>
        <w:jc w:val="both"/>
        <w:rPr>
          <w:rFonts w:ascii="Times New Roman" w:hAnsi="Times New Roman" w:cs="Times New Roman"/>
          <w:sz w:val="24"/>
          <w:szCs w:val="24"/>
        </w:rPr>
      </w:pPr>
      <w:r w:rsidRPr="000111CA">
        <w:rPr>
          <w:rFonts w:ascii="Times New Roman" w:hAnsi="Times New Roman" w:cs="Times New Roman"/>
          <w:sz w:val="24"/>
          <w:szCs w:val="24"/>
        </w:rPr>
        <w:t xml:space="preserve">The method of data collection was biased for it didn’t give the student to convey their emotions and feelings during the study especially being that the study was evaluating the effect of friendship experiences on international students. Also, the events </w:t>
      </w:r>
      <w:proofErr w:type="gramStart"/>
      <w:r w:rsidRPr="000111CA">
        <w:rPr>
          <w:rFonts w:ascii="Times New Roman" w:hAnsi="Times New Roman" w:cs="Times New Roman"/>
          <w:sz w:val="24"/>
          <w:szCs w:val="24"/>
        </w:rPr>
        <w:t>underestimation were</w:t>
      </w:r>
      <w:proofErr w:type="gramEnd"/>
      <w:r w:rsidRPr="000111CA">
        <w:rPr>
          <w:rFonts w:ascii="Times New Roman" w:hAnsi="Times New Roman" w:cs="Times New Roman"/>
          <w:sz w:val="24"/>
          <w:szCs w:val="24"/>
        </w:rPr>
        <w:t xml:space="preserve"> unbiased for it answered the research questions which relates to the objective of the study. </w:t>
      </w:r>
    </w:p>
    <w:p w:rsidR="00211C80" w:rsidRPr="000111CA" w:rsidRDefault="00113425" w:rsidP="000111CA">
      <w:pPr>
        <w:ind w:firstLine="720"/>
        <w:jc w:val="both"/>
        <w:rPr>
          <w:rFonts w:ascii="Times New Roman" w:hAnsi="Times New Roman" w:cs="Times New Roman"/>
          <w:sz w:val="24"/>
          <w:szCs w:val="24"/>
        </w:rPr>
      </w:pPr>
      <w:r w:rsidRPr="000111CA">
        <w:rPr>
          <w:rFonts w:ascii="Times New Roman" w:hAnsi="Times New Roman" w:cs="Times New Roman"/>
          <w:sz w:val="24"/>
          <w:szCs w:val="24"/>
        </w:rPr>
        <w:t xml:space="preserve">Nevertheless, the study did answer the research questions and used a good sample number for the study. The methods may turn to be unreliable but the results still give a </w:t>
      </w:r>
      <w:r w:rsidRPr="000111CA">
        <w:rPr>
          <w:rFonts w:ascii="Times New Roman" w:hAnsi="Times New Roman" w:cs="Times New Roman"/>
          <w:sz w:val="24"/>
          <w:szCs w:val="24"/>
        </w:rPr>
        <w:lastRenderedPageBreak/>
        <w:t>conclusion which met the aim of the study. It also confirmed most of the previously conducted research concerning the research questions of our study.</w:t>
      </w:r>
    </w:p>
    <w:p w:rsidR="00113425" w:rsidRPr="000111CA" w:rsidRDefault="00113425" w:rsidP="000111CA">
      <w:pPr>
        <w:ind w:firstLine="720"/>
        <w:jc w:val="both"/>
        <w:rPr>
          <w:rFonts w:ascii="Times New Roman" w:hAnsi="Times New Roman" w:cs="Times New Roman"/>
          <w:sz w:val="24"/>
          <w:szCs w:val="24"/>
        </w:rPr>
      </w:pPr>
    </w:p>
    <w:p w:rsidR="00113425" w:rsidRPr="000111CA" w:rsidRDefault="00113425" w:rsidP="000111CA">
      <w:pPr>
        <w:ind w:firstLine="720"/>
        <w:jc w:val="both"/>
        <w:rPr>
          <w:rFonts w:ascii="Times New Roman" w:hAnsi="Times New Roman" w:cs="Times New Roman"/>
          <w:sz w:val="24"/>
          <w:szCs w:val="24"/>
        </w:rPr>
      </w:pPr>
    </w:p>
    <w:p w:rsidR="00113425" w:rsidRPr="000111CA" w:rsidRDefault="00113425" w:rsidP="000111CA">
      <w:pPr>
        <w:ind w:firstLine="720"/>
        <w:jc w:val="both"/>
        <w:rPr>
          <w:rFonts w:ascii="Times New Roman" w:hAnsi="Times New Roman" w:cs="Times New Roman"/>
          <w:sz w:val="24"/>
          <w:szCs w:val="24"/>
        </w:rPr>
      </w:pPr>
    </w:p>
    <w:p w:rsidR="00113425" w:rsidRPr="000111CA" w:rsidRDefault="00113425" w:rsidP="000111CA">
      <w:pPr>
        <w:ind w:firstLine="720"/>
        <w:jc w:val="both"/>
        <w:rPr>
          <w:rFonts w:ascii="Times New Roman" w:hAnsi="Times New Roman" w:cs="Times New Roman"/>
          <w:sz w:val="24"/>
          <w:szCs w:val="24"/>
        </w:rPr>
      </w:pPr>
    </w:p>
    <w:p w:rsidR="00113425" w:rsidRPr="000111CA" w:rsidRDefault="00113425" w:rsidP="000111CA">
      <w:pPr>
        <w:ind w:firstLine="720"/>
        <w:jc w:val="both"/>
        <w:rPr>
          <w:rFonts w:ascii="Times New Roman" w:hAnsi="Times New Roman" w:cs="Times New Roman"/>
          <w:sz w:val="24"/>
          <w:szCs w:val="24"/>
        </w:rPr>
      </w:pPr>
    </w:p>
    <w:p w:rsidR="00113425" w:rsidRPr="000111CA" w:rsidRDefault="00113425" w:rsidP="000111CA">
      <w:pPr>
        <w:ind w:firstLine="720"/>
        <w:jc w:val="both"/>
        <w:rPr>
          <w:rFonts w:ascii="Times New Roman" w:hAnsi="Times New Roman" w:cs="Times New Roman"/>
          <w:sz w:val="24"/>
          <w:szCs w:val="24"/>
        </w:rPr>
      </w:pPr>
    </w:p>
    <w:p w:rsidR="00113425" w:rsidRPr="000111CA" w:rsidRDefault="00113425" w:rsidP="000111CA">
      <w:pPr>
        <w:ind w:firstLine="720"/>
        <w:jc w:val="both"/>
        <w:rPr>
          <w:rFonts w:ascii="Times New Roman" w:hAnsi="Times New Roman" w:cs="Times New Roman"/>
          <w:sz w:val="24"/>
          <w:szCs w:val="24"/>
        </w:rPr>
      </w:pPr>
    </w:p>
    <w:p w:rsidR="00113425" w:rsidRPr="000111CA" w:rsidRDefault="00113425" w:rsidP="000111CA">
      <w:pPr>
        <w:ind w:firstLine="720"/>
        <w:jc w:val="both"/>
        <w:rPr>
          <w:rFonts w:ascii="Times New Roman" w:hAnsi="Times New Roman" w:cs="Times New Roman"/>
          <w:sz w:val="24"/>
          <w:szCs w:val="24"/>
        </w:rPr>
      </w:pPr>
    </w:p>
    <w:p w:rsidR="00113425" w:rsidRPr="000111CA" w:rsidRDefault="00113425" w:rsidP="000111CA">
      <w:pPr>
        <w:ind w:firstLine="720"/>
        <w:jc w:val="both"/>
        <w:rPr>
          <w:rFonts w:ascii="Times New Roman" w:hAnsi="Times New Roman" w:cs="Times New Roman"/>
          <w:sz w:val="24"/>
          <w:szCs w:val="24"/>
        </w:rPr>
      </w:pPr>
    </w:p>
    <w:p w:rsidR="00113425" w:rsidRPr="000111CA" w:rsidRDefault="00113425" w:rsidP="000111CA">
      <w:pPr>
        <w:ind w:firstLine="720"/>
        <w:jc w:val="both"/>
        <w:rPr>
          <w:rFonts w:ascii="Times New Roman" w:hAnsi="Times New Roman" w:cs="Times New Roman"/>
          <w:sz w:val="24"/>
          <w:szCs w:val="24"/>
        </w:rPr>
      </w:pPr>
    </w:p>
    <w:p w:rsidR="00113425" w:rsidRPr="000111CA" w:rsidRDefault="00113425" w:rsidP="000111CA">
      <w:pPr>
        <w:ind w:firstLine="720"/>
        <w:jc w:val="both"/>
        <w:rPr>
          <w:rFonts w:ascii="Times New Roman" w:hAnsi="Times New Roman" w:cs="Times New Roman"/>
          <w:sz w:val="24"/>
          <w:szCs w:val="24"/>
        </w:rPr>
      </w:pPr>
    </w:p>
    <w:p w:rsidR="00113425" w:rsidRPr="000111CA" w:rsidRDefault="00113425" w:rsidP="000111CA">
      <w:pPr>
        <w:ind w:firstLine="720"/>
        <w:jc w:val="both"/>
        <w:rPr>
          <w:rFonts w:ascii="Times New Roman" w:hAnsi="Times New Roman" w:cs="Times New Roman"/>
          <w:sz w:val="24"/>
          <w:szCs w:val="24"/>
        </w:rPr>
      </w:pPr>
    </w:p>
    <w:p w:rsidR="00113425" w:rsidRPr="000111CA" w:rsidRDefault="00113425" w:rsidP="000111CA">
      <w:pPr>
        <w:ind w:firstLine="720"/>
        <w:jc w:val="both"/>
        <w:rPr>
          <w:rFonts w:ascii="Times New Roman" w:hAnsi="Times New Roman" w:cs="Times New Roman"/>
          <w:sz w:val="24"/>
          <w:szCs w:val="24"/>
        </w:rPr>
      </w:pPr>
    </w:p>
    <w:p w:rsidR="00113425" w:rsidRPr="000111CA" w:rsidRDefault="00113425" w:rsidP="000111CA">
      <w:pPr>
        <w:ind w:firstLine="720"/>
        <w:jc w:val="both"/>
        <w:rPr>
          <w:rFonts w:ascii="Times New Roman" w:hAnsi="Times New Roman" w:cs="Times New Roman"/>
          <w:sz w:val="24"/>
          <w:szCs w:val="24"/>
        </w:rPr>
      </w:pPr>
    </w:p>
    <w:p w:rsidR="000111CA" w:rsidRPr="000111CA" w:rsidRDefault="000111CA" w:rsidP="000111CA">
      <w:pPr>
        <w:jc w:val="both"/>
        <w:rPr>
          <w:rFonts w:ascii="Times New Roman" w:hAnsi="Times New Roman" w:cs="Times New Roman"/>
          <w:sz w:val="24"/>
          <w:szCs w:val="24"/>
        </w:rPr>
      </w:pPr>
    </w:p>
    <w:p w:rsidR="000111CA" w:rsidRPr="000111CA" w:rsidRDefault="000111CA" w:rsidP="000111CA">
      <w:pPr>
        <w:jc w:val="center"/>
        <w:rPr>
          <w:rFonts w:ascii="Times New Roman" w:hAnsi="Times New Roman" w:cs="Times New Roman"/>
          <w:sz w:val="24"/>
          <w:szCs w:val="24"/>
        </w:rPr>
      </w:pPr>
      <w:r w:rsidRPr="000111CA">
        <w:rPr>
          <w:rFonts w:ascii="Times New Roman" w:hAnsi="Times New Roman" w:cs="Times New Roman"/>
          <w:sz w:val="24"/>
          <w:szCs w:val="24"/>
        </w:rPr>
        <w:lastRenderedPageBreak/>
        <w:t>Reference</w:t>
      </w:r>
    </w:p>
    <w:p w:rsidR="000111CA" w:rsidRPr="000111CA" w:rsidRDefault="000111CA" w:rsidP="000111CA">
      <w:pPr>
        <w:ind w:left="720" w:hanging="720"/>
        <w:jc w:val="both"/>
        <w:rPr>
          <w:rFonts w:ascii="Times New Roman" w:hAnsi="Times New Roman" w:cs="Times New Roman"/>
          <w:sz w:val="24"/>
          <w:szCs w:val="24"/>
        </w:rPr>
      </w:pPr>
      <w:r w:rsidRPr="000111CA">
        <w:rPr>
          <w:rFonts w:ascii="Times New Roman" w:hAnsi="Times New Roman" w:cs="Times New Roman"/>
          <w:sz w:val="24"/>
          <w:szCs w:val="24"/>
        </w:rPr>
        <w:t xml:space="preserve">Elisabeth </w:t>
      </w:r>
      <w:proofErr w:type="spellStart"/>
      <w:r w:rsidRPr="000111CA">
        <w:rPr>
          <w:rFonts w:ascii="Times New Roman" w:hAnsi="Times New Roman" w:cs="Times New Roman"/>
          <w:sz w:val="24"/>
          <w:szCs w:val="24"/>
        </w:rPr>
        <w:t>Gareis</w:t>
      </w:r>
      <w:proofErr w:type="spellEnd"/>
      <w:r w:rsidRPr="000111CA">
        <w:rPr>
          <w:rFonts w:ascii="Times New Roman" w:hAnsi="Times New Roman" w:cs="Times New Roman"/>
          <w:sz w:val="24"/>
          <w:szCs w:val="24"/>
        </w:rPr>
        <w:t xml:space="preserve"> (2012) Intercultural Friendship: Effects of Home and Host Region, Journal of International and Intercultural Communication, 5:4, 309-328, </w:t>
      </w:r>
    </w:p>
    <w:sectPr w:rsidR="000111CA" w:rsidRPr="000111CA" w:rsidSect="001134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915" w:rsidRDefault="00332915" w:rsidP="00113425">
      <w:pPr>
        <w:spacing w:after="0" w:line="240" w:lineRule="auto"/>
      </w:pPr>
      <w:r>
        <w:separator/>
      </w:r>
    </w:p>
  </w:endnote>
  <w:endnote w:type="continuationSeparator" w:id="0">
    <w:p w:rsidR="00332915" w:rsidRDefault="00332915" w:rsidP="00113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915" w:rsidRDefault="00332915" w:rsidP="00113425">
      <w:pPr>
        <w:spacing w:after="0" w:line="240" w:lineRule="auto"/>
      </w:pPr>
      <w:r>
        <w:separator/>
      </w:r>
    </w:p>
  </w:footnote>
  <w:footnote w:type="continuationSeparator" w:id="0">
    <w:p w:rsidR="00332915" w:rsidRDefault="00332915" w:rsidP="001134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5085192"/>
      <w:docPartObj>
        <w:docPartGallery w:val="Page Numbers (Top of Page)"/>
        <w:docPartUnique/>
      </w:docPartObj>
    </w:sdtPr>
    <w:sdtEndPr>
      <w:rPr>
        <w:noProof/>
      </w:rPr>
    </w:sdtEndPr>
    <w:sdtContent>
      <w:p w:rsidR="00113425" w:rsidRPr="00113425" w:rsidRDefault="00113425" w:rsidP="00113425">
        <w:pPr>
          <w:rPr>
            <w:rFonts w:ascii="Times New Roman" w:hAnsi="Times New Roman" w:cs="Times New Roman"/>
            <w:sz w:val="24"/>
            <w:szCs w:val="24"/>
          </w:rPr>
        </w:pPr>
        <w:r w:rsidRPr="00113425">
          <w:rPr>
            <w:rFonts w:ascii="Times New Roman" w:hAnsi="Times New Roman" w:cs="Times New Roman"/>
            <w:sz w:val="24"/>
            <w:szCs w:val="24"/>
          </w:rPr>
          <w:t>Research Evaluation</w:t>
        </w:r>
        <w:r w:rsidRPr="00113425">
          <w:rPr>
            <w:rFonts w:ascii="Times New Roman" w:hAnsi="Times New Roman" w:cs="Times New Roman"/>
            <w:sz w:val="24"/>
            <w:szCs w:val="24"/>
          </w:rPr>
          <w:tab/>
        </w:r>
        <w:r w:rsidRPr="00113425">
          <w:rPr>
            <w:rFonts w:ascii="Times New Roman" w:hAnsi="Times New Roman" w:cs="Times New Roman"/>
            <w:sz w:val="24"/>
            <w:szCs w:val="24"/>
          </w:rPr>
          <w:tab/>
        </w:r>
        <w:r w:rsidRPr="00113425">
          <w:rPr>
            <w:rFonts w:ascii="Times New Roman" w:hAnsi="Times New Roman" w:cs="Times New Roman"/>
            <w:sz w:val="24"/>
            <w:szCs w:val="24"/>
          </w:rPr>
          <w:tab/>
        </w:r>
        <w:r w:rsidRPr="00113425">
          <w:rPr>
            <w:rFonts w:ascii="Times New Roman" w:hAnsi="Times New Roman" w:cs="Times New Roman"/>
            <w:sz w:val="24"/>
            <w:szCs w:val="24"/>
          </w:rPr>
          <w:tab/>
        </w:r>
        <w:r w:rsidRPr="00113425">
          <w:rPr>
            <w:rFonts w:ascii="Times New Roman" w:hAnsi="Times New Roman" w:cs="Times New Roman"/>
            <w:sz w:val="24"/>
            <w:szCs w:val="24"/>
          </w:rPr>
          <w:tab/>
        </w:r>
        <w:r w:rsidRPr="00113425">
          <w:rPr>
            <w:rFonts w:ascii="Times New Roman" w:hAnsi="Times New Roman" w:cs="Times New Roman"/>
            <w:sz w:val="24"/>
            <w:szCs w:val="24"/>
          </w:rPr>
          <w:tab/>
        </w:r>
        <w:r w:rsidRPr="00113425">
          <w:rPr>
            <w:rFonts w:ascii="Times New Roman" w:hAnsi="Times New Roman" w:cs="Times New Roman"/>
            <w:sz w:val="24"/>
            <w:szCs w:val="24"/>
          </w:rPr>
          <w:tab/>
        </w:r>
        <w:r w:rsidRPr="00113425">
          <w:rPr>
            <w:rFonts w:ascii="Times New Roman" w:hAnsi="Times New Roman" w:cs="Times New Roman"/>
            <w:sz w:val="24"/>
            <w:szCs w:val="24"/>
          </w:rPr>
          <w:tab/>
        </w:r>
        <w:r w:rsidRPr="00113425">
          <w:rPr>
            <w:rFonts w:ascii="Times New Roman" w:hAnsi="Times New Roman" w:cs="Times New Roman"/>
            <w:sz w:val="24"/>
            <w:szCs w:val="24"/>
          </w:rPr>
          <w:tab/>
          <w:t xml:space="preserve">                      </w:t>
        </w:r>
        <w:r w:rsidRPr="00113425">
          <w:rPr>
            <w:rFonts w:ascii="Times New Roman" w:hAnsi="Times New Roman" w:cs="Times New Roman"/>
            <w:sz w:val="24"/>
            <w:szCs w:val="24"/>
          </w:rPr>
          <w:fldChar w:fldCharType="begin"/>
        </w:r>
        <w:r w:rsidRPr="00113425">
          <w:rPr>
            <w:rFonts w:ascii="Times New Roman" w:hAnsi="Times New Roman" w:cs="Times New Roman"/>
            <w:sz w:val="24"/>
            <w:szCs w:val="24"/>
          </w:rPr>
          <w:instrText xml:space="preserve"> PAGE   \* MERGEFORMAT </w:instrText>
        </w:r>
        <w:r w:rsidRPr="00113425">
          <w:rPr>
            <w:rFonts w:ascii="Times New Roman" w:hAnsi="Times New Roman" w:cs="Times New Roman"/>
            <w:sz w:val="24"/>
            <w:szCs w:val="24"/>
          </w:rPr>
          <w:fldChar w:fldCharType="separate"/>
        </w:r>
        <w:r w:rsidR="000111CA">
          <w:rPr>
            <w:rFonts w:ascii="Times New Roman" w:hAnsi="Times New Roman" w:cs="Times New Roman"/>
            <w:noProof/>
            <w:sz w:val="24"/>
            <w:szCs w:val="24"/>
          </w:rPr>
          <w:t>2</w:t>
        </w:r>
        <w:r w:rsidRPr="00113425">
          <w:rPr>
            <w:rFonts w:ascii="Times New Roman" w:hAnsi="Times New Roman" w:cs="Times New Roman"/>
            <w:noProof/>
            <w:sz w:val="24"/>
            <w:szCs w:val="24"/>
          </w:rPr>
          <w:fldChar w:fldCharType="end"/>
        </w:r>
      </w:p>
    </w:sdtContent>
  </w:sdt>
  <w:p w:rsidR="00113425" w:rsidRPr="00113425" w:rsidRDefault="0011342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425" w:rsidRPr="00113425" w:rsidRDefault="00113425" w:rsidP="00113425">
    <w:pPr>
      <w:ind w:left="360"/>
      <w:rPr>
        <w:rFonts w:ascii="Times New Roman" w:hAnsi="Times New Roman" w:cs="Times New Roman"/>
        <w:sz w:val="24"/>
        <w:szCs w:val="24"/>
      </w:rPr>
    </w:pPr>
    <w:r w:rsidRPr="00113425">
      <w:rPr>
        <w:rFonts w:ascii="Times New Roman" w:hAnsi="Times New Roman" w:cs="Times New Roman"/>
        <w:sz w:val="24"/>
        <w:szCs w:val="24"/>
      </w:rPr>
      <w:t xml:space="preserve">Running head: </w:t>
    </w:r>
    <w:r w:rsidRPr="00113425">
      <w:rPr>
        <w:rFonts w:ascii="Times New Roman" w:hAnsi="Times New Roman" w:cs="Times New Roman"/>
        <w:sz w:val="24"/>
        <w:szCs w:val="24"/>
      </w:rPr>
      <w:t>Research Evaluation</w:t>
    </w:r>
  </w:p>
  <w:p w:rsidR="00113425" w:rsidRPr="00113425" w:rsidRDefault="0011342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81F61"/>
    <w:multiLevelType w:val="hybridMultilevel"/>
    <w:tmpl w:val="2D9412FA"/>
    <w:lvl w:ilvl="0" w:tplc="5C7A40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345EC8"/>
    <w:multiLevelType w:val="hybridMultilevel"/>
    <w:tmpl w:val="4BD0DB28"/>
    <w:lvl w:ilvl="0" w:tplc="5CA496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D40F48"/>
    <w:multiLevelType w:val="hybridMultilevel"/>
    <w:tmpl w:val="0E74BAE4"/>
    <w:lvl w:ilvl="0" w:tplc="3134F6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DBE"/>
    <w:rsid w:val="000111CA"/>
    <w:rsid w:val="00066063"/>
    <w:rsid w:val="000A1D53"/>
    <w:rsid w:val="000B20D6"/>
    <w:rsid w:val="00106B9C"/>
    <w:rsid w:val="00113425"/>
    <w:rsid w:val="00177D90"/>
    <w:rsid w:val="00211C80"/>
    <w:rsid w:val="002A6A00"/>
    <w:rsid w:val="00332915"/>
    <w:rsid w:val="004318DE"/>
    <w:rsid w:val="004E60B5"/>
    <w:rsid w:val="00742E1B"/>
    <w:rsid w:val="008F740D"/>
    <w:rsid w:val="009D01C0"/>
    <w:rsid w:val="009F3686"/>
    <w:rsid w:val="00B95CE1"/>
    <w:rsid w:val="00C9450B"/>
    <w:rsid w:val="00D25DFF"/>
    <w:rsid w:val="00DC4357"/>
    <w:rsid w:val="00F24ECA"/>
    <w:rsid w:val="00FD2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42E1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42E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450B"/>
    <w:pPr>
      <w:ind w:left="720"/>
      <w:contextualSpacing/>
    </w:pPr>
  </w:style>
  <w:style w:type="character" w:customStyle="1" w:styleId="Heading2Char">
    <w:name w:val="Heading 2 Char"/>
    <w:basedOn w:val="DefaultParagraphFont"/>
    <w:link w:val="Heading2"/>
    <w:uiPriority w:val="9"/>
    <w:rsid w:val="00742E1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42E1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42E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42E1B"/>
  </w:style>
  <w:style w:type="character" w:styleId="Strong">
    <w:name w:val="Strong"/>
    <w:basedOn w:val="DefaultParagraphFont"/>
    <w:uiPriority w:val="22"/>
    <w:qFormat/>
    <w:rsid w:val="00742E1B"/>
    <w:rPr>
      <w:b/>
      <w:bCs/>
    </w:rPr>
  </w:style>
  <w:style w:type="character" w:styleId="Hyperlink">
    <w:name w:val="Hyperlink"/>
    <w:basedOn w:val="DefaultParagraphFont"/>
    <w:uiPriority w:val="99"/>
    <w:semiHidden/>
    <w:unhideWhenUsed/>
    <w:rsid w:val="00742E1B"/>
    <w:rPr>
      <w:color w:val="0000FF"/>
      <w:u w:val="single"/>
    </w:rPr>
  </w:style>
  <w:style w:type="paragraph" w:styleId="BalloonText">
    <w:name w:val="Balloon Text"/>
    <w:basedOn w:val="Normal"/>
    <w:link w:val="BalloonTextChar"/>
    <w:uiPriority w:val="99"/>
    <w:semiHidden/>
    <w:unhideWhenUsed/>
    <w:rsid w:val="00742E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E1B"/>
    <w:rPr>
      <w:rFonts w:ascii="Tahoma" w:hAnsi="Tahoma" w:cs="Tahoma"/>
      <w:sz w:val="16"/>
      <w:szCs w:val="16"/>
    </w:rPr>
  </w:style>
  <w:style w:type="paragraph" w:styleId="Header">
    <w:name w:val="header"/>
    <w:basedOn w:val="Normal"/>
    <w:link w:val="HeaderChar"/>
    <w:uiPriority w:val="99"/>
    <w:unhideWhenUsed/>
    <w:rsid w:val="00113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425"/>
  </w:style>
  <w:style w:type="paragraph" w:styleId="Footer">
    <w:name w:val="footer"/>
    <w:basedOn w:val="Normal"/>
    <w:link w:val="FooterChar"/>
    <w:uiPriority w:val="99"/>
    <w:unhideWhenUsed/>
    <w:rsid w:val="001134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4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42E1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42E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450B"/>
    <w:pPr>
      <w:ind w:left="720"/>
      <w:contextualSpacing/>
    </w:pPr>
  </w:style>
  <w:style w:type="character" w:customStyle="1" w:styleId="Heading2Char">
    <w:name w:val="Heading 2 Char"/>
    <w:basedOn w:val="DefaultParagraphFont"/>
    <w:link w:val="Heading2"/>
    <w:uiPriority w:val="9"/>
    <w:rsid w:val="00742E1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42E1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42E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42E1B"/>
  </w:style>
  <w:style w:type="character" w:styleId="Strong">
    <w:name w:val="Strong"/>
    <w:basedOn w:val="DefaultParagraphFont"/>
    <w:uiPriority w:val="22"/>
    <w:qFormat/>
    <w:rsid w:val="00742E1B"/>
    <w:rPr>
      <w:b/>
      <w:bCs/>
    </w:rPr>
  </w:style>
  <w:style w:type="character" w:styleId="Hyperlink">
    <w:name w:val="Hyperlink"/>
    <w:basedOn w:val="DefaultParagraphFont"/>
    <w:uiPriority w:val="99"/>
    <w:semiHidden/>
    <w:unhideWhenUsed/>
    <w:rsid w:val="00742E1B"/>
    <w:rPr>
      <w:color w:val="0000FF"/>
      <w:u w:val="single"/>
    </w:rPr>
  </w:style>
  <w:style w:type="paragraph" w:styleId="BalloonText">
    <w:name w:val="Balloon Text"/>
    <w:basedOn w:val="Normal"/>
    <w:link w:val="BalloonTextChar"/>
    <w:uiPriority w:val="99"/>
    <w:semiHidden/>
    <w:unhideWhenUsed/>
    <w:rsid w:val="00742E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E1B"/>
    <w:rPr>
      <w:rFonts w:ascii="Tahoma" w:hAnsi="Tahoma" w:cs="Tahoma"/>
      <w:sz w:val="16"/>
      <w:szCs w:val="16"/>
    </w:rPr>
  </w:style>
  <w:style w:type="paragraph" w:styleId="Header">
    <w:name w:val="header"/>
    <w:basedOn w:val="Normal"/>
    <w:link w:val="HeaderChar"/>
    <w:uiPriority w:val="99"/>
    <w:unhideWhenUsed/>
    <w:rsid w:val="00113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425"/>
  </w:style>
  <w:style w:type="paragraph" w:styleId="Footer">
    <w:name w:val="footer"/>
    <w:basedOn w:val="Normal"/>
    <w:link w:val="FooterChar"/>
    <w:uiPriority w:val="99"/>
    <w:unhideWhenUsed/>
    <w:rsid w:val="001134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3690235">
      <w:bodyDiv w:val="1"/>
      <w:marLeft w:val="0"/>
      <w:marRight w:val="0"/>
      <w:marTop w:val="0"/>
      <w:marBottom w:val="0"/>
      <w:divBdr>
        <w:top w:val="none" w:sz="0" w:space="0" w:color="auto"/>
        <w:left w:val="none" w:sz="0" w:space="0" w:color="auto"/>
        <w:bottom w:val="none" w:sz="0" w:space="0" w:color="auto"/>
        <w:right w:val="none" w:sz="0" w:space="0" w:color="auto"/>
      </w:divBdr>
      <w:divsChild>
        <w:div w:id="18745482">
          <w:marLeft w:val="0"/>
          <w:marRight w:val="0"/>
          <w:marTop w:val="0"/>
          <w:marBottom w:val="0"/>
          <w:divBdr>
            <w:top w:val="none" w:sz="0" w:space="0" w:color="auto"/>
            <w:left w:val="none" w:sz="0" w:space="0" w:color="auto"/>
            <w:bottom w:val="none" w:sz="0" w:space="0" w:color="auto"/>
            <w:right w:val="none" w:sz="0" w:space="0" w:color="auto"/>
          </w:divBdr>
          <w:divsChild>
            <w:div w:id="453251028">
              <w:marLeft w:val="-225"/>
              <w:marRight w:val="-225"/>
              <w:marTop w:val="0"/>
              <w:marBottom w:val="0"/>
              <w:divBdr>
                <w:top w:val="none" w:sz="0" w:space="0" w:color="auto"/>
                <w:left w:val="none" w:sz="0" w:space="0" w:color="auto"/>
                <w:bottom w:val="none" w:sz="0" w:space="0" w:color="auto"/>
                <w:right w:val="none" w:sz="0" w:space="0" w:color="auto"/>
              </w:divBdr>
              <w:divsChild>
                <w:div w:id="412581741">
                  <w:marLeft w:val="0"/>
                  <w:marRight w:val="0"/>
                  <w:marTop w:val="0"/>
                  <w:marBottom w:val="0"/>
                  <w:divBdr>
                    <w:top w:val="none" w:sz="0" w:space="0" w:color="auto"/>
                    <w:left w:val="none" w:sz="0" w:space="0" w:color="auto"/>
                    <w:bottom w:val="none" w:sz="0" w:space="0" w:color="auto"/>
                    <w:right w:val="none" w:sz="0" w:space="0" w:color="auto"/>
                  </w:divBdr>
                  <w:divsChild>
                    <w:div w:id="890770771">
                      <w:marLeft w:val="0"/>
                      <w:marRight w:val="0"/>
                      <w:marTop w:val="0"/>
                      <w:marBottom w:val="0"/>
                      <w:divBdr>
                        <w:top w:val="none" w:sz="0" w:space="0" w:color="auto"/>
                        <w:left w:val="none" w:sz="0" w:space="0" w:color="auto"/>
                        <w:bottom w:val="none" w:sz="0" w:space="0" w:color="auto"/>
                        <w:right w:val="none" w:sz="0" w:space="0" w:color="auto"/>
                      </w:divBdr>
                      <w:divsChild>
                        <w:div w:id="549348023">
                          <w:marLeft w:val="0"/>
                          <w:marRight w:val="0"/>
                          <w:marTop w:val="0"/>
                          <w:marBottom w:val="525"/>
                          <w:divBdr>
                            <w:top w:val="none" w:sz="0" w:space="0" w:color="auto"/>
                            <w:left w:val="none" w:sz="0" w:space="0" w:color="auto"/>
                            <w:bottom w:val="none" w:sz="0" w:space="0" w:color="auto"/>
                            <w:right w:val="none" w:sz="0" w:space="0" w:color="auto"/>
                          </w:divBdr>
                          <w:divsChild>
                            <w:div w:id="7833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36187">
              <w:marLeft w:val="-225"/>
              <w:marRight w:val="-225"/>
              <w:marTop w:val="0"/>
              <w:marBottom w:val="0"/>
              <w:divBdr>
                <w:top w:val="none" w:sz="0" w:space="0" w:color="auto"/>
                <w:left w:val="none" w:sz="0" w:space="0" w:color="auto"/>
                <w:bottom w:val="none" w:sz="0" w:space="0" w:color="auto"/>
                <w:right w:val="none" w:sz="0" w:space="0" w:color="auto"/>
              </w:divBdr>
              <w:divsChild>
                <w:div w:id="556673257">
                  <w:marLeft w:val="0"/>
                  <w:marRight w:val="0"/>
                  <w:marTop w:val="0"/>
                  <w:marBottom w:val="0"/>
                  <w:divBdr>
                    <w:top w:val="none" w:sz="0" w:space="0" w:color="auto"/>
                    <w:left w:val="none" w:sz="0" w:space="0" w:color="auto"/>
                    <w:bottom w:val="none" w:sz="0" w:space="0" w:color="auto"/>
                    <w:right w:val="none" w:sz="0" w:space="0" w:color="auto"/>
                  </w:divBdr>
                  <w:divsChild>
                    <w:div w:id="548568113">
                      <w:marLeft w:val="0"/>
                      <w:marRight w:val="0"/>
                      <w:marTop w:val="0"/>
                      <w:marBottom w:val="0"/>
                      <w:divBdr>
                        <w:top w:val="none" w:sz="0" w:space="0" w:color="auto"/>
                        <w:left w:val="none" w:sz="0" w:space="0" w:color="auto"/>
                        <w:bottom w:val="none" w:sz="0" w:space="0" w:color="auto"/>
                        <w:right w:val="none" w:sz="0" w:space="0" w:color="auto"/>
                      </w:divBdr>
                      <w:divsChild>
                        <w:div w:id="725881231">
                          <w:marLeft w:val="0"/>
                          <w:marRight w:val="0"/>
                          <w:marTop w:val="0"/>
                          <w:marBottom w:val="525"/>
                          <w:divBdr>
                            <w:top w:val="none" w:sz="0" w:space="0" w:color="auto"/>
                            <w:left w:val="none" w:sz="0" w:space="0" w:color="auto"/>
                            <w:bottom w:val="none" w:sz="0" w:space="0" w:color="auto"/>
                            <w:right w:val="none" w:sz="0" w:space="0" w:color="auto"/>
                          </w:divBdr>
                          <w:divsChild>
                            <w:div w:id="104405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456852">
              <w:marLeft w:val="-225"/>
              <w:marRight w:val="-225"/>
              <w:marTop w:val="0"/>
              <w:marBottom w:val="0"/>
              <w:divBdr>
                <w:top w:val="none" w:sz="0" w:space="0" w:color="auto"/>
                <w:left w:val="none" w:sz="0" w:space="0" w:color="auto"/>
                <w:bottom w:val="none" w:sz="0" w:space="0" w:color="auto"/>
                <w:right w:val="none" w:sz="0" w:space="0" w:color="auto"/>
              </w:divBdr>
              <w:divsChild>
                <w:div w:id="1817799201">
                  <w:marLeft w:val="0"/>
                  <w:marRight w:val="0"/>
                  <w:marTop w:val="0"/>
                  <w:marBottom w:val="0"/>
                  <w:divBdr>
                    <w:top w:val="none" w:sz="0" w:space="0" w:color="auto"/>
                    <w:left w:val="none" w:sz="0" w:space="0" w:color="auto"/>
                    <w:bottom w:val="none" w:sz="0" w:space="0" w:color="auto"/>
                    <w:right w:val="none" w:sz="0" w:space="0" w:color="auto"/>
                  </w:divBdr>
                  <w:divsChild>
                    <w:div w:id="1187673502">
                      <w:marLeft w:val="0"/>
                      <w:marRight w:val="0"/>
                      <w:marTop w:val="0"/>
                      <w:marBottom w:val="0"/>
                      <w:divBdr>
                        <w:top w:val="none" w:sz="0" w:space="0" w:color="auto"/>
                        <w:left w:val="none" w:sz="0" w:space="0" w:color="auto"/>
                        <w:bottom w:val="none" w:sz="0" w:space="0" w:color="auto"/>
                        <w:right w:val="none" w:sz="0" w:space="0" w:color="auto"/>
                      </w:divBdr>
                      <w:divsChild>
                        <w:div w:id="542406613">
                          <w:marLeft w:val="0"/>
                          <w:marRight w:val="0"/>
                          <w:marTop w:val="0"/>
                          <w:marBottom w:val="525"/>
                          <w:divBdr>
                            <w:top w:val="none" w:sz="0" w:space="0" w:color="auto"/>
                            <w:left w:val="none" w:sz="0" w:space="0" w:color="auto"/>
                            <w:bottom w:val="none" w:sz="0" w:space="0" w:color="auto"/>
                            <w:right w:val="none" w:sz="0" w:space="0" w:color="auto"/>
                          </w:divBdr>
                          <w:divsChild>
                            <w:div w:id="170213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73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7</Pages>
  <Words>1048</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2019-04-02T10:03:00Z</dcterms:created>
  <dcterms:modified xsi:type="dcterms:W3CDTF">2019-04-02T20:11:00Z</dcterms:modified>
</cp:coreProperties>
</file>